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zCs w:val="32"/>
        </w:rPr>
      </w:pPr>
      <w:r>
        <w:rPr>
          <w:rFonts w:ascii="黑体" w:hAnsi="黑体" w:eastAsia="黑体"/>
          <w:szCs w:val="32"/>
        </w:rPr>
        <w:t>附件</w:t>
      </w:r>
      <w:r>
        <w:rPr>
          <w:rFonts w:hint="eastAsia"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rPr>
                <w:rFonts w:hint="eastAsia" w:ascii="宋体" w:hAnsi="宋体" w:eastAsia="宋体"/>
                <w:sz w:val="21"/>
                <w:szCs w:val="21"/>
                <w:lang w:eastAsia="zh-CN"/>
              </w:rPr>
            </w:pPr>
            <w:r>
              <w:rPr>
                <w:rFonts w:hint="eastAsia" w:eastAsia="宋体"/>
                <w:bCs/>
                <w:sz w:val="21"/>
                <w:szCs w:val="21"/>
                <w:lang w:eastAsia="zh-CN"/>
              </w:rPr>
              <w:t>寿光德润化学有限公司磷酸甲苯二苯酯升级改造项目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2YjZlNGZjZmVjYjVkMDZlMmE0NWY3ODE3NzY2NzcifQ=="/>
  </w:docVars>
  <w:rsids>
    <w:rsidRoot w:val="44EB321A"/>
    <w:rsid w:val="00032815"/>
    <w:rsid w:val="003D1F31"/>
    <w:rsid w:val="00E870E6"/>
    <w:rsid w:val="01F65A17"/>
    <w:rsid w:val="0F970AD0"/>
    <w:rsid w:val="20FC3FC1"/>
    <w:rsid w:val="44EB321A"/>
    <w:rsid w:val="54544F18"/>
    <w:rsid w:val="68A53EF2"/>
    <w:rsid w:val="6AEB7A90"/>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441</Words>
  <Characters>454</Characters>
  <Lines>3</Lines>
  <Paragraphs>1</Paragraphs>
  <TotalTime>1</TotalTime>
  <ScaleCrop>false</ScaleCrop>
  <LinksUpToDate>false</LinksUpToDate>
  <CharactersWithSpaces>473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行云流水</cp:lastModifiedBy>
  <dcterms:modified xsi:type="dcterms:W3CDTF">2023-10-24T06:35:43Z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01AA83EFC4DB476B883283F38646A3BD</vt:lpwstr>
  </property>
</Properties>
</file>